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83" w:rsidRPr="00C60ADC" w:rsidRDefault="00C60ADC" w:rsidP="00C60ADC">
      <w:pPr>
        <w:jc w:val="center"/>
        <w:rPr>
          <w:sz w:val="40"/>
          <w:szCs w:val="40"/>
        </w:rPr>
      </w:pPr>
      <w:r w:rsidRPr="00C60ADC">
        <w:rPr>
          <w:sz w:val="40"/>
          <w:szCs w:val="40"/>
        </w:rPr>
        <w:t>Working with English Learners (ELs)</w:t>
      </w:r>
    </w:p>
    <w:p w:rsidR="00C60ADC" w:rsidRDefault="00C60ADC" w:rsidP="00C60ADC">
      <w:pPr>
        <w:pStyle w:val="ListParagraph"/>
        <w:numPr>
          <w:ilvl w:val="0"/>
          <w:numId w:val="3"/>
        </w:numPr>
      </w:pPr>
      <w:r>
        <w:t>It generally takes 5-7 years for an English Learner to become proficient in academic English</w:t>
      </w:r>
    </w:p>
    <w:p w:rsidR="00C60ADC" w:rsidRDefault="00C60ADC" w:rsidP="00C60ADC">
      <w:pPr>
        <w:pStyle w:val="ListParagraph"/>
        <w:numPr>
          <w:ilvl w:val="0"/>
          <w:numId w:val="3"/>
        </w:numPr>
      </w:pPr>
      <w:r>
        <w:t>Usually, the younger a student is when introduced to English, the sooner he will “catch up” to the English level of his peers.  So newcomers to Kindergarten will advance in English far more quickly than newcomers to High School.</w:t>
      </w:r>
    </w:p>
    <w:p w:rsidR="00C70D8B" w:rsidRPr="00C70D8B" w:rsidRDefault="00C60ADC" w:rsidP="005A5BBC">
      <w:pPr>
        <w:pStyle w:val="ListParagraph"/>
        <w:numPr>
          <w:ilvl w:val="0"/>
          <w:numId w:val="3"/>
        </w:numPr>
        <w:rPr>
          <w:sz w:val="28"/>
          <w:szCs w:val="28"/>
        </w:rPr>
      </w:pPr>
      <w:r>
        <w:t xml:space="preserve">Strategies you use to support EL students will be beneficial to </w:t>
      </w:r>
      <w:r w:rsidRPr="00C70D8B">
        <w:rPr>
          <w:i/>
        </w:rPr>
        <w:t xml:space="preserve">all </w:t>
      </w:r>
      <w:r>
        <w:t>of your students.</w:t>
      </w:r>
    </w:p>
    <w:p w:rsidR="00C70D8B" w:rsidRPr="00C70D8B" w:rsidRDefault="005B682E" w:rsidP="00C70D8B">
      <w:pPr>
        <w:pStyle w:val="ListParagraph"/>
        <w:rPr>
          <w:sz w:val="10"/>
          <w:szCs w:val="10"/>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116840</wp:posOffset>
                </wp:positionV>
                <wp:extent cx="6353175" cy="1943100"/>
                <wp:effectExtent l="19050" t="1905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943100"/>
                        </a:xfrm>
                        <a:prstGeom prst="roundRect">
                          <a:avLst/>
                        </a:prstGeom>
                        <a:noFill/>
                        <a:ln w="285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5DF22A4" id="Rounded Rectangle 1" o:spid="_x0000_s1026" style="position:absolute;margin-left:-15.75pt;margin-top:9.2pt;width:500.2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" filled="f" strokecolor="#a5a5a5 [2092]" strokeweight="2.25pt">
                <v:stroke dashstyle="1 1" joinstyle="miter"/>
                <v:path arrowok="t"/>
              </v:roundrect>
            </w:pict>
          </mc:Fallback>
        </mc:AlternateContent>
      </w:r>
    </w:p>
    <w:p w:rsidR="00C60ADC" w:rsidRPr="00C70D8B" w:rsidRDefault="00C60ADC" w:rsidP="00C60ADC">
      <w:pPr>
        <w:rPr>
          <w:sz w:val="28"/>
          <w:szCs w:val="28"/>
        </w:rPr>
      </w:pPr>
      <w:r w:rsidRPr="00C70D8B">
        <w:rPr>
          <w:sz w:val="28"/>
          <w:szCs w:val="28"/>
        </w:rPr>
        <w:t>When working with ELs, maint</w:t>
      </w:r>
      <w:r w:rsidR="00C70D8B">
        <w:rPr>
          <w:sz w:val="28"/>
          <w:szCs w:val="28"/>
        </w:rPr>
        <w:t>a</w:t>
      </w:r>
      <w:r w:rsidRPr="00C70D8B">
        <w:rPr>
          <w:sz w:val="28"/>
          <w:szCs w:val="28"/>
        </w:rPr>
        <w:t xml:space="preserve">in high yet realistic expectations, and remind yourself frequently that limitations in English do not mean limitations in </w:t>
      </w:r>
      <w:r w:rsidRPr="00C70D8B">
        <w:rPr>
          <w:i/>
          <w:sz w:val="28"/>
          <w:szCs w:val="28"/>
        </w:rPr>
        <w:t>thinking.</w:t>
      </w:r>
      <w:r w:rsidRPr="00C70D8B">
        <w:rPr>
          <w:sz w:val="28"/>
          <w:szCs w:val="28"/>
        </w:rPr>
        <w:t xml:space="preserve"> In fact, these students are (by necessity) processing more information than most other students because they are constantly learning vocabulary and making connections with their first language.</w:t>
      </w:r>
    </w:p>
    <w:p w:rsidR="00C60ADC" w:rsidRPr="00C70D8B" w:rsidRDefault="00C60ADC" w:rsidP="00C60ADC">
      <w:pPr>
        <w:rPr>
          <w:sz w:val="28"/>
          <w:szCs w:val="28"/>
        </w:rPr>
      </w:pPr>
      <w:r w:rsidRPr="00C70D8B">
        <w:rPr>
          <w:sz w:val="28"/>
          <w:szCs w:val="28"/>
        </w:rPr>
        <w:t xml:space="preserve">El students are often referred to as LEP (Limited English Proficient) but it’s best to think of them as LEP (Language </w:t>
      </w:r>
      <w:r w:rsidRPr="00C70D8B">
        <w:rPr>
          <w:i/>
          <w:sz w:val="28"/>
          <w:szCs w:val="28"/>
        </w:rPr>
        <w:t>Enriched</w:t>
      </w:r>
      <w:r w:rsidRPr="00C70D8B">
        <w:rPr>
          <w:sz w:val="28"/>
          <w:szCs w:val="28"/>
        </w:rPr>
        <w:t xml:space="preserve"> Pupils)!</w:t>
      </w:r>
    </w:p>
    <w:p w:rsidR="00C60ADC" w:rsidRPr="00C70D8B" w:rsidRDefault="00C60ADC" w:rsidP="00C60ADC">
      <w:pPr>
        <w:rPr>
          <w:sz w:val="10"/>
          <w:szCs w:val="10"/>
        </w:rPr>
      </w:pPr>
    </w:p>
    <w:p w:rsidR="00C60ADC" w:rsidRPr="00C70D8B" w:rsidRDefault="00C60ADC" w:rsidP="00C60ADC">
      <w:pPr>
        <w:rPr>
          <w:sz w:val="24"/>
          <w:szCs w:val="24"/>
        </w:rPr>
      </w:pPr>
      <w:r w:rsidRPr="00C70D8B">
        <w:rPr>
          <w:sz w:val="24"/>
          <w:szCs w:val="24"/>
        </w:rPr>
        <w:t>Starting Strategies:</w:t>
      </w:r>
    </w:p>
    <w:p w:rsidR="00C60ADC" w:rsidRPr="00C70D8B" w:rsidRDefault="00C60ADC" w:rsidP="00C60ADC">
      <w:pPr>
        <w:pStyle w:val="ListParagraph"/>
        <w:numPr>
          <w:ilvl w:val="0"/>
          <w:numId w:val="1"/>
        </w:numPr>
        <w:rPr>
          <w:sz w:val="24"/>
          <w:szCs w:val="24"/>
        </w:rPr>
      </w:pPr>
      <w:r w:rsidRPr="00C70D8B">
        <w:rPr>
          <w:sz w:val="24"/>
          <w:szCs w:val="24"/>
        </w:rPr>
        <w:t>Make sure you repeat the student name until you say it like he/she does!  That is a big deal to our students!</w:t>
      </w:r>
    </w:p>
    <w:p w:rsidR="00C60ADC" w:rsidRPr="00C70D8B" w:rsidRDefault="00C60ADC" w:rsidP="00C60ADC">
      <w:pPr>
        <w:pStyle w:val="ListParagraph"/>
        <w:numPr>
          <w:ilvl w:val="0"/>
          <w:numId w:val="1"/>
        </w:numPr>
        <w:rPr>
          <w:sz w:val="24"/>
          <w:szCs w:val="24"/>
        </w:rPr>
      </w:pPr>
      <w:r w:rsidRPr="00C70D8B">
        <w:rPr>
          <w:sz w:val="24"/>
          <w:szCs w:val="24"/>
        </w:rPr>
        <w:t>Pair EL students with other strong students.</w:t>
      </w:r>
    </w:p>
    <w:p w:rsidR="00C60ADC" w:rsidRPr="00C70D8B" w:rsidRDefault="00C60ADC" w:rsidP="00C60ADC">
      <w:pPr>
        <w:pStyle w:val="ListParagraph"/>
        <w:numPr>
          <w:ilvl w:val="0"/>
          <w:numId w:val="1"/>
        </w:numPr>
        <w:rPr>
          <w:sz w:val="24"/>
          <w:szCs w:val="24"/>
        </w:rPr>
      </w:pPr>
      <w:r w:rsidRPr="00C70D8B">
        <w:rPr>
          <w:sz w:val="24"/>
          <w:szCs w:val="24"/>
        </w:rPr>
        <w:t>Keep lines of communication open.  Check frequently to make sure the student understands what is expected.</w:t>
      </w:r>
    </w:p>
    <w:p w:rsidR="00C60ADC" w:rsidRPr="00C70D8B" w:rsidRDefault="00C60ADC" w:rsidP="00C60ADC">
      <w:pPr>
        <w:pStyle w:val="ListParagraph"/>
        <w:numPr>
          <w:ilvl w:val="0"/>
          <w:numId w:val="1"/>
        </w:numPr>
        <w:rPr>
          <w:sz w:val="24"/>
          <w:szCs w:val="24"/>
        </w:rPr>
      </w:pPr>
      <w:r w:rsidRPr="00C70D8B">
        <w:rPr>
          <w:sz w:val="24"/>
          <w:szCs w:val="24"/>
        </w:rPr>
        <w:t>Focus attention on key vocabulary.  Use pictures, charts, graphs, and stories to teach vocabulary in context.</w:t>
      </w:r>
    </w:p>
    <w:p w:rsidR="00C60ADC" w:rsidRPr="00C70D8B" w:rsidRDefault="00C60ADC" w:rsidP="00C60ADC">
      <w:pPr>
        <w:pStyle w:val="ListParagraph"/>
        <w:numPr>
          <w:ilvl w:val="0"/>
          <w:numId w:val="1"/>
        </w:numPr>
        <w:rPr>
          <w:sz w:val="24"/>
          <w:szCs w:val="24"/>
        </w:rPr>
      </w:pPr>
      <w:r w:rsidRPr="00C70D8B">
        <w:rPr>
          <w:sz w:val="24"/>
          <w:szCs w:val="24"/>
        </w:rPr>
        <w:t>Model, model, model!  Model the steps to completion and show an example of the finished product.</w:t>
      </w:r>
    </w:p>
    <w:p w:rsidR="00C60ADC" w:rsidRPr="00C70D8B" w:rsidRDefault="00C60ADC" w:rsidP="00C60ADC">
      <w:pPr>
        <w:pStyle w:val="ListParagraph"/>
        <w:numPr>
          <w:ilvl w:val="0"/>
          <w:numId w:val="1"/>
        </w:numPr>
        <w:rPr>
          <w:sz w:val="24"/>
          <w:szCs w:val="24"/>
        </w:rPr>
      </w:pPr>
      <w:r w:rsidRPr="00C70D8B">
        <w:rPr>
          <w:sz w:val="24"/>
          <w:szCs w:val="24"/>
        </w:rPr>
        <w:t>Send resources (newsletters, permission slips, ets.) home in Spanish AND English when possible.</w:t>
      </w:r>
    </w:p>
    <w:p w:rsidR="00C60ADC" w:rsidRPr="00C70D8B" w:rsidRDefault="00C60ADC" w:rsidP="00C60ADC">
      <w:pPr>
        <w:rPr>
          <w:sz w:val="24"/>
          <w:szCs w:val="24"/>
        </w:rPr>
      </w:pPr>
      <w:r w:rsidRPr="00C70D8B">
        <w:rPr>
          <w:sz w:val="24"/>
          <w:szCs w:val="24"/>
        </w:rPr>
        <w:t>Resources:</w:t>
      </w:r>
    </w:p>
    <w:p w:rsidR="00C60ADC" w:rsidRPr="00C70D8B" w:rsidRDefault="00C60ADC" w:rsidP="00C60ADC">
      <w:pPr>
        <w:pStyle w:val="ListParagraph"/>
        <w:numPr>
          <w:ilvl w:val="0"/>
          <w:numId w:val="2"/>
        </w:numPr>
        <w:rPr>
          <w:sz w:val="24"/>
          <w:szCs w:val="24"/>
        </w:rPr>
      </w:pPr>
      <w:r w:rsidRPr="00C70D8B">
        <w:rPr>
          <w:sz w:val="24"/>
          <w:szCs w:val="24"/>
        </w:rPr>
        <w:t>Our ESL staff:</w:t>
      </w:r>
    </w:p>
    <w:p w:rsidR="00C60ADC" w:rsidRPr="00C70D8B" w:rsidRDefault="00C60ADC" w:rsidP="00C60ADC">
      <w:pPr>
        <w:pStyle w:val="ListParagraph"/>
        <w:numPr>
          <w:ilvl w:val="1"/>
          <w:numId w:val="2"/>
        </w:numPr>
        <w:rPr>
          <w:sz w:val="24"/>
          <w:szCs w:val="24"/>
        </w:rPr>
      </w:pPr>
      <w:r w:rsidRPr="00C70D8B">
        <w:rPr>
          <w:sz w:val="24"/>
          <w:szCs w:val="24"/>
        </w:rPr>
        <w:t>Kristy Northcutt, ESL Teacher  (</w:t>
      </w:r>
      <w:hyperlink r:id="rId7" w:history="1">
        <w:r w:rsidRPr="00C70D8B">
          <w:rPr>
            <w:rStyle w:val="Hyperlink"/>
            <w:sz w:val="24"/>
            <w:szCs w:val="24"/>
          </w:rPr>
          <w:t>Kristy.northcutt@grant.kyschools.us</w:t>
        </w:r>
      </w:hyperlink>
      <w:r w:rsidR="005A5BBC">
        <w:rPr>
          <w:sz w:val="24"/>
          <w:szCs w:val="24"/>
        </w:rPr>
        <w:t>, 859-</w:t>
      </w:r>
      <w:r w:rsidR="00B0035F">
        <w:rPr>
          <w:sz w:val="24"/>
          <w:szCs w:val="24"/>
        </w:rPr>
        <w:t>866-2762</w:t>
      </w:r>
      <w:r w:rsidRPr="00C70D8B">
        <w:rPr>
          <w:sz w:val="24"/>
          <w:szCs w:val="24"/>
        </w:rPr>
        <w:t>)</w:t>
      </w:r>
    </w:p>
    <w:p w:rsidR="00C60ADC" w:rsidRPr="00C70D8B" w:rsidRDefault="00260BF5" w:rsidP="00C60ADC">
      <w:pPr>
        <w:pStyle w:val="ListParagraph"/>
        <w:numPr>
          <w:ilvl w:val="1"/>
          <w:numId w:val="2"/>
        </w:numPr>
        <w:rPr>
          <w:sz w:val="24"/>
          <w:szCs w:val="24"/>
        </w:rPr>
      </w:pPr>
      <w:r>
        <w:rPr>
          <w:sz w:val="24"/>
          <w:szCs w:val="24"/>
        </w:rPr>
        <w:t>Deyadira Torres, Translator and Instructional Assistant (</w:t>
      </w:r>
      <w:hyperlink r:id="rId8" w:history="1">
        <w:r w:rsidRPr="00FA700F">
          <w:rPr>
            <w:rStyle w:val="Hyperlink"/>
            <w:sz w:val="24"/>
            <w:szCs w:val="24"/>
          </w:rPr>
          <w:t>deyadira.torres@grant.kyschools.us</w:t>
        </w:r>
      </w:hyperlink>
      <w:r>
        <w:rPr>
          <w:sz w:val="24"/>
          <w:szCs w:val="24"/>
        </w:rPr>
        <w:t>, 859-824-2865)</w:t>
      </w:r>
    </w:p>
    <w:p w:rsidR="00C60ADC" w:rsidRPr="00C70D8B" w:rsidRDefault="00C60ADC" w:rsidP="00C60ADC">
      <w:pPr>
        <w:pStyle w:val="ListParagraph"/>
        <w:numPr>
          <w:ilvl w:val="0"/>
          <w:numId w:val="2"/>
        </w:numPr>
        <w:rPr>
          <w:sz w:val="24"/>
          <w:szCs w:val="24"/>
        </w:rPr>
      </w:pPr>
      <w:r w:rsidRPr="00C70D8B">
        <w:rPr>
          <w:sz w:val="24"/>
          <w:szCs w:val="24"/>
        </w:rPr>
        <w:t>Translation:  You can email documents for translation.  Please try to send them a few days ahead of when you need them.</w:t>
      </w:r>
    </w:p>
    <w:p w:rsidR="00C60ADC" w:rsidRPr="00C70D8B" w:rsidRDefault="008C36FC" w:rsidP="00C60ADC">
      <w:pPr>
        <w:pStyle w:val="ListParagraph"/>
        <w:numPr>
          <w:ilvl w:val="1"/>
          <w:numId w:val="2"/>
        </w:numPr>
        <w:rPr>
          <w:sz w:val="24"/>
          <w:szCs w:val="24"/>
        </w:rPr>
      </w:pPr>
      <w:hyperlink r:id="rId9" w:history="1">
        <w:r w:rsidR="00C60ADC" w:rsidRPr="00C70D8B">
          <w:rPr>
            <w:rStyle w:val="Hyperlink"/>
            <w:sz w:val="24"/>
            <w:szCs w:val="24"/>
          </w:rPr>
          <w:t>www.wordreference.com</w:t>
        </w:r>
      </w:hyperlink>
      <w:r w:rsidR="00C60ADC" w:rsidRPr="00C70D8B">
        <w:rPr>
          <w:sz w:val="24"/>
          <w:szCs w:val="24"/>
        </w:rPr>
        <w:t xml:space="preserve"> This is a good online dictionary for words/phrases.</w:t>
      </w:r>
    </w:p>
    <w:p w:rsidR="00C70D8B" w:rsidRPr="00C70D8B" w:rsidRDefault="008C36FC" w:rsidP="00C70D8B">
      <w:pPr>
        <w:pStyle w:val="ListParagraph"/>
        <w:numPr>
          <w:ilvl w:val="1"/>
          <w:numId w:val="2"/>
        </w:numPr>
        <w:rPr>
          <w:sz w:val="24"/>
          <w:szCs w:val="24"/>
        </w:rPr>
      </w:pPr>
      <w:hyperlink r:id="rId10" w:history="1">
        <w:r w:rsidR="00C60ADC" w:rsidRPr="00C70D8B">
          <w:rPr>
            <w:rStyle w:val="Hyperlink"/>
            <w:sz w:val="24"/>
            <w:szCs w:val="24"/>
          </w:rPr>
          <w:t>www.translate.google.com</w:t>
        </w:r>
      </w:hyperlink>
      <w:r w:rsidR="00C60ADC" w:rsidRPr="00C70D8B">
        <w:rPr>
          <w:sz w:val="24"/>
          <w:szCs w:val="24"/>
        </w:rPr>
        <w:t xml:space="preserve">  This works in a pinch, but often it’s not very clear.</w:t>
      </w:r>
    </w:p>
    <w:p w:rsidR="00260BF5" w:rsidRDefault="005B682E" w:rsidP="00A0294E">
      <w:pPr>
        <w:jc w:val="center"/>
        <w:rPr>
          <w:sz w:val="32"/>
          <w:szCs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4657725</wp:posOffset>
                </wp:positionH>
                <wp:positionV relativeFrom="paragraph">
                  <wp:posOffset>-325755</wp:posOffset>
                </wp:positionV>
                <wp:extent cx="1952625" cy="1762125"/>
                <wp:effectExtent l="19050" t="19050" r="28575" b="47625"/>
                <wp:wrapNone/>
                <wp:docPr id="9" name="7-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762125"/>
                        </a:xfrm>
                        <a:prstGeom prst="star7">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D135" id="7-Point Star 9" o:spid="_x0000_s1026" style="position:absolute;margin-left:366.75pt;margin-top:-25.65pt;width:153.75pt;height:13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25,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" path="m-5,1133234l300681,784224,193370,349012r482262,1l976313,r300680,349013l1759255,349012,1651944,784224r300686,349010l1518125,1326922r-107315,435212l976313,1568445,541815,1762134,434500,1326922,-5,1133234xe" fillcolor="white [3212]" strokecolor="#bfbfbf [2412]" strokeweight="1pt">
                <v:stroke joinstyle="miter"/>
                <v:path arrowok="t" o:connecttype="custom" o:connectlocs="-5,1133234;300681,784224;193370,349012;675632,349013;976313,0;1276993,349013;1759255,349012;1651944,784224;1952630,1133234;1518125,1326922;1410810,1762134;976313,1568445;541815,1762134;434500,1326922;-5,1133234" o:connectangles="0,0,0,0,0,0,0,0,0,0,0,0,0,0,0"/>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4888230</wp:posOffset>
                </wp:positionH>
                <wp:positionV relativeFrom="paragraph">
                  <wp:posOffset>83820</wp:posOffset>
                </wp:positionV>
                <wp:extent cx="1492885" cy="1314450"/>
                <wp:effectExtent l="152400" t="209550" r="145415" b="2095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506980">
                          <a:off x="0" y="0"/>
                          <a:ext cx="1492885"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94E" w:rsidRDefault="00A0294E" w:rsidP="00A0294E">
                            <w:pPr>
                              <w:spacing w:after="0"/>
                              <w:jc w:val="center"/>
                            </w:pPr>
                            <w:r>
                              <w:t xml:space="preserve">We want to assess </w:t>
                            </w:r>
                            <w:r w:rsidRPr="00A0294E">
                              <w:rPr>
                                <w:b/>
                                <w:sz w:val="24"/>
                                <w:szCs w:val="24"/>
                              </w:rPr>
                              <w:t>content knowledge</w:t>
                            </w:r>
                            <w:r>
                              <w:t>,    NOT their ability to express that knowledge in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4.9pt;margin-top:6.6pt;width:117.55pt;height:103.5pt;rotation:164602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" filled="f" stroked="f" strokeweight=".5pt">
                <v:path arrowok="t"/>
                <v:textbox>
                  <w:txbxContent>
                    <w:p w:rsidR="00A0294E" w:rsidRDefault="00A0294E" w:rsidP="00A0294E">
                      <w:pPr>
                        <w:spacing w:after="0"/>
                        <w:jc w:val="center"/>
                      </w:pPr>
                      <w:r>
                        <w:t xml:space="preserve">We want to assess </w:t>
                      </w:r>
                      <w:r w:rsidRPr="00A0294E">
                        <w:rPr>
                          <w:b/>
                          <w:sz w:val="24"/>
                          <w:szCs w:val="24"/>
                        </w:rPr>
                        <w:t>content knowledge</w:t>
                      </w:r>
                      <w:r>
                        <w:t>,    NOT their ability to express that knowledge in English!</w:t>
                      </w:r>
                    </w:p>
                  </w:txbxContent>
                </v:textbox>
              </v:shape>
            </w:pict>
          </mc:Fallback>
        </mc:AlternateContent>
      </w:r>
    </w:p>
    <w:p w:rsidR="00DD7CDE" w:rsidRPr="008F6BFD" w:rsidRDefault="005B682E" w:rsidP="00A0294E">
      <w:pPr>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margin">
                  <wp:posOffset>-242570</wp:posOffset>
                </wp:positionH>
                <wp:positionV relativeFrom="paragraph">
                  <wp:posOffset>381000</wp:posOffset>
                </wp:positionV>
                <wp:extent cx="6543675" cy="2557145"/>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2557145"/>
                        </a:xfrm>
                        <a:prstGeom prst="rect">
                          <a:avLst/>
                        </a:prstGeom>
                        <a:noFill/>
                        <a:ln w="6350">
                          <a:solidFill>
                            <a:prstClr val="black"/>
                          </a:solidFill>
                        </a:ln>
                        <a:effectLst/>
                      </wps:spPr>
                      <wps:txbx>
                        <w:txbxContent>
                          <w:p w:rsidR="00565A33" w:rsidRPr="00DD7CDE" w:rsidRDefault="00DD7CDE" w:rsidP="00DD7CDE">
                            <w:pPr>
                              <w:spacing w:after="0"/>
                              <w:jc w:val="center"/>
                              <w:rPr>
                                <w:b/>
                              </w:rPr>
                            </w:pPr>
                            <w:r>
                              <w:rPr>
                                <w:b/>
                              </w:rPr>
                              <w:t>Early/ Beginner English</w:t>
                            </w:r>
                          </w:p>
                          <w:p w:rsidR="00565A33" w:rsidRDefault="00565A33" w:rsidP="00DD7CDE">
                            <w:pPr>
                              <w:spacing w:after="0"/>
                            </w:pPr>
                            <w:r>
                              <w:t>Modified Instructional Strategies:</w:t>
                            </w:r>
                          </w:p>
                          <w:p w:rsidR="00565A33" w:rsidRDefault="00565A33" w:rsidP="00DD7CDE">
                            <w:pPr>
                              <w:pStyle w:val="ListParagraph"/>
                              <w:numPr>
                                <w:ilvl w:val="0"/>
                                <w:numId w:val="5"/>
                              </w:numPr>
                              <w:spacing w:after="0"/>
                            </w:pPr>
                            <w:r>
                              <w:t>Provide visuals and graphic organizers</w:t>
                            </w:r>
                          </w:p>
                          <w:p w:rsidR="00565A33" w:rsidRDefault="00565A33" w:rsidP="00DD7CDE">
                            <w:pPr>
                              <w:pStyle w:val="ListParagraph"/>
                              <w:numPr>
                                <w:ilvl w:val="0"/>
                                <w:numId w:val="5"/>
                              </w:numPr>
                              <w:spacing w:after="0"/>
                            </w:pPr>
                            <w:r>
                              <w:t>Pre-copy the class notes and give students the notes before the lesson so that they can read along but don’t have to struggle to write them simultaneously.</w:t>
                            </w:r>
                          </w:p>
                          <w:p w:rsidR="00565A33" w:rsidRDefault="00565A33" w:rsidP="00DD7CDE">
                            <w:pPr>
                              <w:pStyle w:val="ListParagraph"/>
                              <w:numPr>
                                <w:ilvl w:val="0"/>
                                <w:numId w:val="5"/>
                              </w:numPr>
                              <w:spacing w:after="0"/>
                            </w:pPr>
                            <w:r>
                              <w:t>Try to write out simplified directions for them, or highlight key words in the directions.</w:t>
                            </w:r>
                          </w:p>
                          <w:p w:rsidR="00565A33" w:rsidRDefault="00565A33" w:rsidP="00DD7CDE">
                            <w:pPr>
                              <w:pStyle w:val="ListParagraph"/>
                              <w:numPr>
                                <w:ilvl w:val="0"/>
                                <w:numId w:val="5"/>
                              </w:numPr>
                              <w:spacing w:after="0"/>
                            </w:pPr>
                            <w:r>
                              <w:t>Use highlighters and sticky notes to identify the most important points</w:t>
                            </w:r>
                          </w:p>
                          <w:p w:rsidR="00565A33" w:rsidRDefault="00565A33" w:rsidP="00DD7CDE">
                            <w:pPr>
                              <w:spacing w:after="0"/>
                            </w:pPr>
                            <w:r>
                              <w:t>Modified Assessments—at this stage, an alternative assessment is best</w:t>
                            </w:r>
                          </w:p>
                          <w:p w:rsidR="00565A33" w:rsidRDefault="00565A33" w:rsidP="00DD7CDE">
                            <w:pPr>
                              <w:pStyle w:val="ListParagraph"/>
                              <w:numPr>
                                <w:ilvl w:val="0"/>
                                <w:numId w:val="6"/>
                              </w:numPr>
                              <w:spacing w:after="0"/>
                            </w:pPr>
                            <w:r>
                              <w:t>Label a picture or diagram</w:t>
                            </w:r>
                          </w:p>
                          <w:p w:rsidR="00565A33" w:rsidRDefault="00565A33" w:rsidP="00DD7CDE">
                            <w:pPr>
                              <w:pStyle w:val="ListParagraph"/>
                              <w:numPr>
                                <w:ilvl w:val="0"/>
                                <w:numId w:val="6"/>
                              </w:numPr>
                              <w:spacing w:after="0"/>
                            </w:pPr>
                            <w:r>
                              <w:t>Draw a picture that demonstrates a key idea</w:t>
                            </w:r>
                          </w:p>
                          <w:p w:rsidR="00565A33" w:rsidRDefault="00565A33" w:rsidP="00DD7CDE">
                            <w:pPr>
                              <w:pStyle w:val="ListParagraph"/>
                              <w:numPr>
                                <w:ilvl w:val="0"/>
                                <w:numId w:val="6"/>
                              </w:numPr>
                              <w:spacing w:after="0"/>
                            </w:pPr>
                            <w:r>
                              <w:t>Explain an idea orally or answer a few questions orally</w:t>
                            </w:r>
                          </w:p>
                          <w:p w:rsidR="00565A33" w:rsidRDefault="00565A33" w:rsidP="00DD7CDE">
                            <w:pPr>
                              <w:pStyle w:val="ListParagraph"/>
                              <w:numPr>
                                <w:ilvl w:val="0"/>
                                <w:numId w:val="6"/>
                              </w:numPr>
                              <w:spacing w:after="0"/>
                            </w:pPr>
                            <w:r>
                              <w:t>Draw lines between vocabulary terms and pictures</w:t>
                            </w:r>
                          </w:p>
                          <w:p w:rsidR="00565A33" w:rsidRPr="00A568C4" w:rsidRDefault="00565A33" w:rsidP="00DD7CDE">
                            <w:pPr>
                              <w:pStyle w:val="ListParagraph"/>
                              <w:numPr>
                                <w:ilvl w:val="0"/>
                                <w:numId w:val="6"/>
                              </w:numPr>
                              <w:spacing w:after="0"/>
                            </w:pPr>
                            <w:r>
                              <w:t>Allow students to submit a project instead of an in-class 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19.1pt;margin-top:30pt;width:515.25pt;height:20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" filled="f" strokeweight=".5pt">
                <v:path arrowok="t"/>
                <v:textbox style="mso-fit-shape-to-text:t">
                  <w:txbxContent>
                    <w:p w:rsidR="00565A33" w:rsidRPr="00DD7CDE" w:rsidRDefault="00DD7CDE" w:rsidP="00DD7CDE">
                      <w:pPr>
                        <w:spacing w:after="0"/>
                        <w:jc w:val="center"/>
                        <w:rPr>
                          <w:b/>
                        </w:rPr>
                      </w:pPr>
                      <w:r>
                        <w:rPr>
                          <w:b/>
                        </w:rPr>
                        <w:t>Early/ Beginner English</w:t>
                      </w:r>
                    </w:p>
                    <w:p w:rsidR="00565A33" w:rsidRDefault="00565A33" w:rsidP="00DD7CDE">
                      <w:pPr>
                        <w:spacing w:after="0"/>
                      </w:pPr>
                      <w:r>
                        <w:t>Modified Instructional Strategies:</w:t>
                      </w:r>
                    </w:p>
                    <w:p w:rsidR="00565A33" w:rsidRDefault="00565A33" w:rsidP="00DD7CDE">
                      <w:pPr>
                        <w:pStyle w:val="ListParagraph"/>
                        <w:numPr>
                          <w:ilvl w:val="0"/>
                          <w:numId w:val="5"/>
                        </w:numPr>
                        <w:spacing w:after="0"/>
                      </w:pPr>
                      <w:r>
                        <w:t>Provide visuals and graphic organizers</w:t>
                      </w:r>
                    </w:p>
                    <w:p w:rsidR="00565A33" w:rsidRDefault="00565A33" w:rsidP="00DD7CDE">
                      <w:pPr>
                        <w:pStyle w:val="ListParagraph"/>
                        <w:numPr>
                          <w:ilvl w:val="0"/>
                          <w:numId w:val="5"/>
                        </w:numPr>
                        <w:spacing w:after="0"/>
                      </w:pPr>
                      <w:r>
                        <w:t>Pre-copy the class notes and give students the notes before the lesson so that they can read along but don’t have to struggle to write them simultaneously.</w:t>
                      </w:r>
                    </w:p>
                    <w:p w:rsidR="00565A33" w:rsidRDefault="00565A33" w:rsidP="00DD7CDE">
                      <w:pPr>
                        <w:pStyle w:val="ListParagraph"/>
                        <w:numPr>
                          <w:ilvl w:val="0"/>
                          <w:numId w:val="5"/>
                        </w:numPr>
                        <w:spacing w:after="0"/>
                      </w:pPr>
                      <w:r>
                        <w:t>Try to write out simplified directions for them, or highlight key words in the directions.</w:t>
                      </w:r>
                    </w:p>
                    <w:p w:rsidR="00565A33" w:rsidRDefault="00565A33" w:rsidP="00DD7CDE">
                      <w:pPr>
                        <w:pStyle w:val="ListParagraph"/>
                        <w:numPr>
                          <w:ilvl w:val="0"/>
                          <w:numId w:val="5"/>
                        </w:numPr>
                        <w:spacing w:after="0"/>
                      </w:pPr>
                      <w:r>
                        <w:t>Use highlighters and sticky notes to identify the most important points</w:t>
                      </w:r>
                    </w:p>
                    <w:p w:rsidR="00565A33" w:rsidRDefault="00565A33" w:rsidP="00DD7CDE">
                      <w:pPr>
                        <w:spacing w:after="0"/>
                      </w:pPr>
                      <w:r>
                        <w:t>Modified Assessments—at this stage, an alternative assessment is best</w:t>
                      </w:r>
                    </w:p>
                    <w:p w:rsidR="00565A33" w:rsidRDefault="00565A33" w:rsidP="00DD7CDE">
                      <w:pPr>
                        <w:pStyle w:val="ListParagraph"/>
                        <w:numPr>
                          <w:ilvl w:val="0"/>
                          <w:numId w:val="6"/>
                        </w:numPr>
                        <w:spacing w:after="0"/>
                      </w:pPr>
                      <w:r>
                        <w:t>Label a picture or diagram</w:t>
                      </w:r>
                    </w:p>
                    <w:p w:rsidR="00565A33" w:rsidRDefault="00565A33" w:rsidP="00DD7CDE">
                      <w:pPr>
                        <w:pStyle w:val="ListParagraph"/>
                        <w:numPr>
                          <w:ilvl w:val="0"/>
                          <w:numId w:val="6"/>
                        </w:numPr>
                        <w:spacing w:after="0"/>
                      </w:pPr>
                      <w:r>
                        <w:t>Draw a picture that demonstrates a key idea</w:t>
                      </w:r>
                    </w:p>
                    <w:p w:rsidR="00565A33" w:rsidRDefault="00565A33" w:rsidP="00DD7CDE">
                      <w:pPr>
                        <w:pStyle w:val="ListParagraph"/>
                        <w:numPr>
                          <w:ilvl w:val="0"/>
                          <w:numId w:val="6"/>
                        </w:numPr>
                        <w:spacing w:after="0"/>
                      </w:pPr>
                      <w:r>
                        <w:t>Explain an idea orally or answer a few questions orally</w:t>
                      </w:r>
                    </w:p>
                    <w:p w:rsidR="00565A33" w:rsidRDefault="00565A33" w:rsidP="00DD7CDE">
                      <w:pPr>
                        <w:pStyle w:val="ListParagraph"/>
                        <w:numPr>
                          <w:ilvl w:val="0"/>
                          <w:numId w:val="6"/>
                        </w:numPr>
                        <w:spacing w:after="0"/>
                      </w:pPr>
                      <w:r>
                        <w:t>Draw lines between vocabulary terms and pictures</w:t>
                      </w:r>
                    </w:p>
                    <w:p w:rsidR="00565A33" w:rsidRPr="00A568C4" w:rsidRDefault="00565A33" w:rsidP="00DD7CDE">
                      <w:pPr>
                        <w:pStyle w:val="ListParagraph"/>
                        <w:numPr>
                          <w:ilvl w:val="0"/>
                          <w:numId w:val="6"/>
                        </w:numPr>
                        <w:spacing w:after="0"/>
                      </w:pPr>
                      <w:r>
                        <w:t>Allow students to submit a project instead of an in-class test</w:t>
                      </w:r>
                    </w:p>
                  </w:txbxContent>
                </v:textbox>
                <w10:wrap type="square" anchorx="margin"/>
              </v:shape>
            </w:pict>
          </mc:Fallback>
        </mc:AlternateContent>
      </w:r>
      <w:r w:rsidR="008F6BFD">
        <w:rPr>
          <w:sz w:val="32"/>
          <w:szCs w:val="32"/>
        </w:rPr>
        <w:t>M</w:t>
      </w:r>
      <w:r w:rsidR="00565A33" w:rsidRPr="00DD7CDE">
        <w:rPr>
          <w:sz w:val="32"/>
          <w:szCs w:val="32"/>
        </w:rPr>
        <w:t>odifications for English Learners</w:t>
      </w:r>
    </w:p>
    <w:p w:rsidR="008F6BFD" w:rsidRPr="008F6BFD" w:rsidRDefault="008C36FC" w:rsidP="00A0294E">
      <w:pPr>
        <w:jc w:val="center"/>
        <w:rPr>
          <w:sz w:val="16"/>
          <w:szCs w:val="16"/>
        </w:rPr>
      </w:pPr>
      <w:r>
        <w:rPr>
          <w:noProof/>
          <w:sz w:val="16"/>
          <w:szCs w:val="16"/>
        </w:rPr>
        <mc:AlternateContent>
          <mc:Choice Requires="wps">
            <w:drawing>
              <wp:anchor distT="0" distB="0" distL="114300" distR="114300" simplePos="0" relativeHeight="251663360" behindDoc="0" locked="0" layoutInCell="1" allowOverlap="1" wp14:anchorId="529CB645" wp14:editId="61095174">
                <wp:simplePos x="0" y="0"/>
                <wp:positionH relativeFrom="margin">
                  <wp:posOffset>-223520</wp:posOffset>
                </wp:positionH>
                <wp:positionV relativeFrom="paragraph">
                  <wp:posOffset>2783205</wp:posOffset>
                </wp:positionV>
                <wp:extent cx="6543675" cy="28289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3675" cy="2828925"/>
                        </a:xfrm>
                        <a:prstGeom prst="rect">
                          <a:avLst/>
                        </a:prstGeom>
                        <a:noFill/>
                        <a:ln w="6350">
                          <a:solidFill>
                            <a:prstClr val="black"/>
                          </a:solidFill>
                        </a:ln>
                        <a:effectLst/>
                      </wps:spPr>
                      <wps:txbx>
                        <w:txbxContent>
                          <w:p w:rsidR="00DD7CDE" w:rsidRPr="00DD7CDE" w:rsidRDefault="00DD7CDE" w:rsidP="00DD7CDE">
                            <w:pPr>
                              <w:spacing w:after="0"/>
                              <w:jc w:val="center"/>
                              <w:rPr>
                                <w:b/>
                              </w:rPr>
                            </w:pPr>
                            <w:r w:rsidRPr="00DD7CDE">
                              <w:rPr>
                                <w:b/>
                              </w:rPr>
                              <w:t>High Beginner/ Intermediate English</w:t>
                            </w:r>
                          </w:p>
                          <w:p w:rsidR="00DD7CDE" w:rsidRDefault="00DD7CDE" w:rsidP="00DD7CDE">
                            <w:pPr>
                              <w:spacing w:after="0"/>
                            </w:pPr>
                            <w:r>
                              <w:t>Modified Instructional Strategies:</w:t>
                            </w:r>
                          </w:p>
                          <w:p w:rsidR="00DD7CDE" w:rsidRDefault="00DD7CDE" w:rsidP="00DD7CDE">
                            <w:pPr>
                              <w:pStyle w:val="ListParagraph"/>
                              <w:numPr>
                                <w:ilvl w:val="0"/>
                                <w:numId w:val="5"/>
                              </w:numPr>
                              <w:spacing w:after="0"/>
                            </w:pPr>
                            <w:r>
                              <w:t>Identify several ess</w:t>
                            </w:r>
                            <w:r w:rsidR="00A0294E">
                              <w:t>ential ideas for students to lea</w:t>
                            </w:r>
                            <w:r>
                              <w:t>rn</w:t>
                            </w:r>
                          </w:p>
                          <w:p w:rsidR="00DD7CDE" w:rsidRDefault="00DD7CDE" w:rsidP="00DD7CDE">
                            <w:pPr>
                              <w:pStyle w:val="ListParagraph"/>
                              <w:numPr>
                                <w:ilvl w:val="0"/>
                                <w:numId w:val="5"/>
                              </w:numPr>
                              <w:spacing w:after="0"/>
                            </w:pPr>
                            <w:r>
                              <w:t>Provide a concentrated list of core vocabulary that you’ve identified as the most important for this unit</w:t>
                            </w:r>
                          </w:p>
                          <w:p w:rsidR="00DD7CDE" w:rsidRDefault="00DD7CDE" w:rsidP="00DD7CDE">
                            <w:pPr>
                              <w:spacing w:after="0"/>
                            </w:pPr>
                            <w:r>
                              <w:t>Modified Assessments—at this stage, a simplified and/or modified assessment is best</w:t>
                            </w:r>
                          </w:p>
                          <w:p w:rsidR="00DD7CDE" w:rsidRDefault="00DD7CDE" w:rsidP="00DD7CDE">
                            <w:pPr>
                              <w:pStyle w:val="ListParagraph"/>
                              <w:numPr>
                                <w:ilvl w:val="0"/>
                                <w:numId w:val="6"/>
                              </w:numPr>
                              <w:spacing w:after="0"/>
                            </w:pPr>
                            <w:r>
                              <w:t>Multiple choice with two answers</w:t>
                            </w:r>
                          </w:p>
                          <w:p w:rsidR="00DD7CDE" w:rsidRDefault="00DD7CDE" w:rsidP="00DD7CDE">
                            <w:pPr>
                              <w:pStyle w:val="ListParagraph"/>
                              <w:numPr>
                                <w:ilvl w:val="0"/>
                                <w:numId w:val="6"/>
                              </w:numPr>
                              <w:spacing w:after="0"/>
                            </w:pPr>
                            <w:r>
                              <w:t>Matching with a limited number of choices</w:t>
                            </w:r>
                          </w:p>
                          <w:p w:rsidR="00DD7CDE" w:rsidRDefault="00DD7CDE" w:rsidP="00DD7CDE">
                            <w:pPr>
                              <w:pStyle w:val="ListParagraph"/>
                              <w:numPr>
                                <w:ilvl w:val="0"/>
                                <w:numId w:val="6"/>
                              </w:numPr>
                              <w:spacing w:after="0"/>
                            </w:pPr>
                            <w:r>
                              <w:t>Provide word banks</w:t>
                            </w:r>
                          </w:p>
                          <w:p w:rsidR="00DD7CDE" w:rsidRDefault="00DD7CDE" w:rsidP="00DD7CDE">
                            <w:pPr>
                              <w:pStyle w:val="ListParagraph"/>
                              <w:numPr>
                                <w:ilvl w:val="0"/>
                                <w:numId w:val="6"/>
                              </w:numPr>
                              <w:spacing w:after="0"/>
                            </w:pPr>
                            <w:r>
                              <w:t>Require students to complete only certain portions of the test</w:t>
                            </w:r>
                          </w:p>
                          <w:p w:rsidR="00DD7CDE" w:rsidRDefault="00DD7CDE" w:rsidP="00DD7CDE">
                            <w:pPr>
                              <w:pStyle w:val="ListParagraph"/>
                              <w:numPr>
                                <w:ilvl w:val="0"/>
                                <w:numId w:val="6"/>
                              </w:numPr>
                              <w:spacing w:after="0"/>
                            </w:pPr>
                            <w:r>
                              <w:t>Allow students to choose to answer 6 of 10 questions</w:t>
                            </w:r>
                          </w:p>
                          <w:p w:rsidR="00DD7CDE" w:rsidRDefault="00DD7CDE" w:rsidP="00DD7CDE">
                            <w:pPr>
                              <w:pStyle w:val="ListParagraph"/>
                              <w:numPr>
                                <w:ilvl w:val="0"/>
                                <w:numId w:val="6"/>
                              </w:numPr>
                              <w:spacing w:after="0"/>
                            </w:pPr>
                            <w:r>
                              <w:t>Provide multiple choice answers for</w:t>
                            </w:r>
                            <w:r w:rsidR="00A0294E">
                              <w:t xml:space="preserve"> questions w</w:t>
                            </w:r>
                            <w:r>
                              <w:t>hich would normally require students to create an answer</w:t>
                            </w:r>
                          </w:p>
                          <w:p w:rsidR="00DD7CDE" w:rsidRPr="009B210D" w:rsidRDefault="00DD7CDE" w:rsidP="005A5BBC">
                            <w:pPr>
                              <w:pStyle w:val="ListParagraph"/>
                              <w:numPr>
                                <w:ilvl w:val="0"/>
                                <w:numId w:val="6"/>
                              </w:numPr>
                              <w:spacing w:after="0"/>
                            </w:pPr>
                            <w:r>
                              <w:t>Shorten the length of the required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B645" id="Text Box 3" o:spid="_x0000_s1028" type="#_x0000_t202" style="position:absolute;left:0;text-align:left;margin-left:-17.6pt;margin-top:219.15pt;width:515.25pt;height:22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" filled="f" strokeweight=".5pt">
                <v:path arrowok="t"/>
                <v:textbox>
                  <w:txbxContent>
                    <w:p w:rsidR="00DD7CDE" w:rsidRPr="00DD7CDE" w:rsidRDefault="00DD7CDE" w:rsidP="00DD7CDE">
                      <w:pPr>
                        <w:spacing w:after="0"/>
                        <w:jc w:val="center"/>
                        <w:rPr>
                          <w:b/>
                        </w:rPr>
                      </w:pPr>
                      <w:r w:rsidRPr="00DD7CDE">
                        <w:rPr>
                          <w:b/>
                        </w:rPr>
                        <w:t>High Beginner/ Intermediate English</w:t>
                      </w:r>
                    </w:p>
                    <w:p w:rsidR="00DD7CDE" w:rsidRDefault="00DD7CDE" w:rsidP="00DD7CDE">
                      <w:pPr>
                        <w:spacing w:after="0"/>
                      </w:pPr>
                      <w:r>
                        <w:t>Modified Instructional Strategies:</w:t>
                      </w:r>
                    </w:p>
                    <w:p w:rsidR="00DD7CDE" w:rsidRDefault="00DD7CDE" w:rsidP="00DD7CDE">
                      <w:pPr>
                        <w:pStyle w:val="ListParagraph"/>
                        <w:numPr>
                          <w:ilvl w:val="0"/>
                          <w:numId w:val="5"/>
                        </w:numPr>
                        <w:spacing w:after="0"/>
                      </w:pPr>
                      <w:r>
                        <w:t>Identify several ess</w:t>
                      </w:r>
                      <w:r w:rsidR="00A0294E">
                        <w:t>ential ideas for students to lea</w:t>
                      </w:r>
                      <w:r>
                        <w:t>rn</w:t>
                      </w:r>
                    </w:p>
                    <w:p w:rsidR="00DD7CDE" w:rsidRDefault="00DD7CDE" w:rsidP="00DD7CDE">
                      <w:pPr>
                        <w:pStyle w:val="ListParagraph"/>
                        <w:numPr>
                          <w:ilvl w:val="0"/>
                          <w:numId w:val="5"/>
                        </w:numPr>
                        <w:spacing w:after="0"/>
                      </w:pPr>
                      <w:r>
                        <w:t>Provide a concentrated list of core vocabulary that you’ve identified as the most important for this unit</w:t>
                      </w:r>
                    </w:p>
                    <w:p w:rsidR="00DD7CDE" w:rsidRDefault="00DD7CDE" w:rsidP="00DD7CDE">
                      <w:pPr>
                        <w:spacing w:after="0"/>
                      </w:pPr>
                      <w:r>
                        <w:t>Modified Assessments—at this stage, a simplified and/or modified assessment is best</w:t>
                      </w:r>
                    </w:p>
                    <w:p w:rsidR="00DD7CDE" w:rsidRDefault="00DD7CDE" w:rsidP="00DD7CDE">
                      <w:pPr>
                        <w:pStyle w:val="ListParagraph"/>
                        <w:numPr>
                          <w:ilvl w:val="0"/>
                          <w:numId w:val="6"/>
                        </w:numPr>
                        <w:spacing w:after="0"/>
                      </w:pPr>
                      <w:r>
                        <w:t>Multiple choice with two answers</w:t>
                      </w:r>
                    </w:p>
                    <w:p w:rsidR="00DD7CDE" w:rsidRDefault="00DD7CDE" w:rsidP="00DD7CDE">
                      <w:pPr>
                        <w:pStyle w:val="ListParagraph"/>
                        <w:numPr>
                          <w:ilvl w:val="0"/>
                          <w:numId w:val="6"/>
                        </w:numPr>
                        <w:spacing w:after="0"/>
                      </w:pPr>
                      <w:r>
                        <w:t>Matching with a limited number of choices</w:t>
                      </w:r>
                    </w:p>
                    <w:p w:rsidR="00DD7CDE" w:rsidRDefault="00DD7CDE" w:rsidP="00DD7CDE">
                      <w:pPr>
                        <w:pStyle w:val="ListParagraph"/>
                        <w:numPr>
                          <w:ilvl w:val="0"/>
                          <w:numId w:val="6"/>
                        </w:numPr>
                        <w:spacing w:after="0"/>
                      </w:pPr>
                      <w:r>
                        <w:t>Provide word banks</w:t>
                      </w:r>
                    </w:p>
                    <w:p w:rsidR="00DD7CDE" w:rsidRDefault="00DD7CDE" w:rsidP="00DD7CDE">
                      <w:pPr>
                        <w:pStyle w:val="ListParagraph"/>
                        <w:numPr>
                          <w:ilvl w:val="0"/>
                          <w:numId w:val="6"/>
                        </w:numPr>
                        <w:spacing w:after="0"/>
                      </w:pPr>
                      <w:r>
                        <w:t>Require students to complete only certain portions of the test</w:t>
                      </w:r>
                    </w:p>
                    <w:p w:rsidR="00DD7CDE" w:rsidRDefault="00DD7CDE" w:rsidP="00DD7CDE">
                      <w:pPr>
                        <w:pStyle w:val="ListParagraph"/>
                        <w:numPr>
                          <w:ilvl w:val="0"/>
                          <w:numId w:val="6"/>
                        </w:numPr>
                        <w:spacing w:after="0"/>
                      </w:pPr>
                      <w:r>
                        <w:t>Allow students to choose to answer 6 of 10 questions</w:t>
                      </w:r>
                    </w:p>
                    <w:p w:rsidR="00DD7CDE" w:rsidRDefault="00DD7CDE" w:rsidP="00DD7CDE">
                      <w:pPr>
                        <w:pStyle w:val="ListParagraph"/>
                        <w:numPr>
                          <w:ilvl w:val="0"/>
                          <w:numId w:val="6"/>
                        </w:numPr>
                        <w:spacing w:after="0"/>
                      </w:pPr>
                      <w:r>
                        <w:t>Provide multiple choice answers for</w:t>
                      </w:r>
                      <w:r w:rsidR="00A0294E">
                        <w:t xml:space="preserve"> questions w</w:t>
                      </w:r>
                      <w:r>
                        <w:t>hich would normally require students to create an answer</w:t>
                      </w:r>
                    </w:p>
                    <w:p w:rsidR="00DD7CDE" w:rsidRPr="009B210D" w:rsidRDefault="00DD7CDE" w:rsidP="005A5BBC">
                      <w:pPr>
                        <w:pStyle w:val="ListParagraph"/>
                        <w:numPr>
                          <w:ilvl w:val="0"/>
                          <w:numId w:val="6"/>
                        </w:numPr>
                        <w:spacing w:after="0"/>
                      </w:pPr>
                      <w:r>
                        <w:t>Shorten the length of the required answer</w:t>
                      </w:r>
                    </w:p>
                  </w:txbxContent>
                </v:textbox>
                <w10:wrap type="square" anchorx="margin"/>
              </v:shape>
            </w:pict>
          </mc:Fallback>
        </mc:AlternateContent>
      </w:r>
      <w:r w:rsidR="008F6BFD" w:rsidRPr="008F6BFD">
        <w:rPr>
          <w:sz w:val="16"/>
          <w:szCs w:val="16"/>
        </w:rPr>
        <w:t xml:space="preserve"> </w:t>
      </w:r>
    </w:p>
    <w:p w:rsidR="008F6BFD" w:rsidRPr="008F6BFD" w:rsidRDefault="008C36FC" w:rsidP="00A0294E">
      <w:pPr>
        <w:jc w:val="center"/>
        <w:rPr>
          <w:sz w:val="16"/>
          <w:szCs w:val="16"/>
        </w:rPr>
      </w:pPr>
      <w:r>
        <w:rPr>
          <w:noProof/>
          <w:sz w:val="16"/>
          <w:szCs w:val="16"/>
        </w:rPr>
        <mc:AlternateContent>
          <mc:Choice Requires="wps">
            <w:drawing>
              <wp:anchor distT="0" distB="0" distL="114300" distR="114300" simplePos="0" relativeHeight="251665408" behindDoc="0" locked="0" layoutInCell="1" allowOverlap="1" wp14:anchorId="622959E0" wp14:editId="6769E11B">
                <wp:simplePos x="0" y="0"/>
                <wp:positionH relativeFrom="margin">
                  <wp:posOffset>-200025</wp:posOffset>
                </wp:positionH>
                <wp:positionV relativeFrom="paragraph">
                  <wp:posOffset>3040380</wp:posOffset>
                </wp:positionV>
                <wp:extent cx="6553200" cy="2058670"/>
                <wp:effectExtent l="0" t="0" r="19050"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058670"/>
                        </a:xfrm>
                        <a:prstGeom prst="rect">
                          <a:avLst/>
                        </a:prstGeom>
                        <a:noFill/>
                        <a:ln w="6350">
                          <a:solidFill>
                            <a:prstClr val="black"/>
                          </a:solidFill>
                        </a:ln>
                        <a:effectLst/>
                      </wps:spPr>
                      <wps:txbx>
                        <w:txbxContent>
                          <w:p w:rsidR="00DD7CDE" w:rsidRPr="00DD7CDE" w:rsidRDefault="00DD7CDE" w:rsidP="00DD7CDE">
                            <w:pPr>
                              <w:jc w:val="center"/>
                              <w:rPr>
                                <w:b/>
                              </w:rPr>
                            </w:pPr>
                            <w:bookmarkStart w:id="0" w:name="_GoBack"/>
                            <w:r w:rsidRPr="00DD7CDE">
                              <w:rPr>
                                <w:b/>
                              </w:rPr>
                              <w:t>Advanced English Speaker</w:t>
                            </w:r>
                          </w:p>
                          <w:p w:rsidR="00DD7CDE" w:rsidRDefault="00DD7CDE" w:rsidP="00DD7CDE">
                            <w:r>
                              <w:t xml:space="preserve">*Because these students have </w:t>
                            </w:r>
                            <w:r>
                              <w:rPr>
                                <w:b/>
                              </w:rPr>
                              <w:t>strong s</w:t>
                            </w:r>
                            <w:r w:rsidRPr="00DD7CDE">
                              <w:rPr>
                                <w:b/>
                              </w:rPr>
                              <w:t>ocial language skills</w:t>
                            </w:r>
                            <w:r>
                              <w:t xml:space="preserve">, it is easy to assume that they understand much more than they do, or that they have the background knowledge needed to make good progress.  However, they may still struggle with </w:t>
                            </w:r>
                            <w:r w:rsidRPr="00DD7CDE">
                              <w:rPr>
                                <w:b/>
                              </w:rPr>
                              <w:t>academic language skills</w:t>
                            </w:r>
                            <w:r>
                              <w:t>.</w:t>
                            </w:r>
                          </w:p>
                          <w:p w:rsidR="00DD7CDE" w:rsidRPr="00BB13DA" w:rsidRDefault="00DD7CDE">
                            <w:r>
                              <w:t xml:space="preserve">These EL students should be expected to learn the majority (or all) of the content that you teach to mainstream students.  However they may need </w:t>
                            </w:r>
                            <w:r w:rsidRPr="00DD7CDE">
                              <w:rPr>
                                <w:b/>
                              </w:rPr>
                              <w:t>more time</w:t>
                            </w:r>
                            <w:r>
                              <w:t xml:space="preserve"> to complete assignments and demonstrate their knowledge.  They may need </w:t>
                            </w:r>
                            <w:r w:rsidRPr="00DD7CDE">
                              <w:rPr>
                                <w:b/>
                              </w:rPr>
                              <w:t>more support and structure</w:t>
                            </w:r>
                            <w:r>
                              <w:t xml:space="preserve"> during lessons and assignments.  Continually check in with them about how much they understand—formative assessments!  During assessments, be sure to allow the accommodations outlined on the PSP.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22959E0" id="Text Box 4" o:spid="_x0000_s1029" type="#_x0000_t202" style="position:absolute;left:0;text-align:left;margin-left:-15.75pt;margin-top:239.4pt;width:516pt;height:162.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" filled="f" strokeweight=".5pt">
                <v:path arrowok="t"/>
                <v:textbox style="mso-fit-shape-to-text:t">
                  <w:txbxContent>
                    <w:p w:rsidR="00DD7CDE" w:rsidRPr="00DD7CDE" w:rsidRDefault="00DD7CDE" w:rsidP="00DD7CDE">
                      <w:pPr>
                        <w:jc w:val="center"/>
                        <w:rPr>
                          <w:b/>
                        </w:rPr>
                      </w:pPr>
                      <w:bookmarkStart w:id="1" w:name="_GoBack"/>
                      <w:r w:rsidRPr="00DD7CDE">
                        <w:rPr>
                          <w:b/>
                        </w:rPr>
                        <w:t>Advanced English Speaker</w:t>
                      </w:r>
                    </w:p>
                    <w:p w:rsidR="00DD7CDE" w:rsidRDefault="00DD7CDE" w:rsidP="00DD7CDE">
                      <w:r>
                        <w:t xml:space="preserve">*Because these students have </w:t>
                      </w:r>
                      <w:r>
                        <w:rPr>
                          <w:b/>
                        </w:rPr>
                        <w:t>strong s</w:t>
                      </w:r>
                      <w:r w:rsidRPr="00DD7CDE">
                        <w:rPr>
                          <w:b/>
                        </w:rPr>
                        <w:t>ocial language skills</w:t>
                      </w:r>
                      <w:r>
                        <w:t xml:space="preserve">, it is easy to assume that they understand much more than they do, or that they have the background knowledge needed to make good progress.  However, they may still struggle with </w:t>
                      </w:r>
                      <w:r w:rsidRPr="00DD7CDE">
                        <w:rPr>
                          <w:b/>
                        </w:rPr>
                        <w:t>academic language skills</w:t>
                      </w:r>
                      <w:r>
                        <w:t>.</w:t>
                      </w:r>
                    </w:p>
                    <w:p w:rsidR="00DD7CDE" w:rsidRPr="00BB13DA" w:rsidRDefault="00DD7CDE">
                      <w:r>
                        <w:t xml:space="preserve">These EL students should be expected to learn the majority (or all) of the content that you teach to mainstream students.  However they may need </w:t>
                      </w:r>
                      <w:r w:rsidRPr="00DD7CDE">
                        <w:rPr>
                          <w:b/>
                        </w:rPr>
                        <w:t>more time</w:t>
                      </w:r>
                      <w:r>
                        <w:t xml:space="preserve"> to complete assignments and demonstrate their knowledge.  They may need </w:t>
                      </w:r>
                      <w:r w:rsidRPr="00DD7CDE">
                        <w:rPr>
                          <w:b/>
                        </w:rPr>
                        <w:t>more support and structure</w:t>
                      </w:r>
                      <w:r>
                        <w:t xml:space="preserve"> during lessons and assignments.  Continually check in with them about how much they understand—formative assessments!  During assessments, be sure to allow the accommodations outlined on the PSP.</w:t>
                      </w:r>
                      <w:bookmarkEnd w:id="1"/>
                    </w:p>
                  </w:txbxContent>
                </v:textbox>
                <w10:wrap type="square" anchorx="margin"/>
              </v:shape>
            </w:pict>
          </mc:Fallback>
        </mc:AlternateContent>
      </w:r>
    </w:p>
    <w:p w:rsidR="008F6BFD" w:rsidRPr="008F6BFD" w:rsidRDefault="008F6BFD" w:rsidP="00A0294E">
      <w:pPr>
        <w:jc w:val="center"/>
        <w:rPr>
          <w:sz w:val="16"/>
          <w:szCs w:val="16"/>
        </w:rPr>
      </w:pPr>
    </w:p>
    <w:sectPr w:rsidR="008F6BFD" w:rsidRPr="008F6BFD" w:rsidSect="00260BF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94E" w:rsidRDefault="00A0294E" w:rsidP="00A0294E">
      <w:pPr>
        <w:spacing w:after="0" w:line="240" w:lineRule="auto"/>
      </w:pPr>
      <w:r>
        <w:separator/>
      </w:r>
    </w:p>
  </w:endnote>
  <w:endnote w:type="continuationSeparator" w:id="0">
    <w:p w:rsidR="00A0294E" w:rsidRDefault="00A0294E" w:rsidP="00A0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94E" w:rsidRDefault="00A0294E" w:rsidP="00A0294E">
      <w:pPr>
        <w:spacing w:after="0" w:line="240" w:lineRule="auto"/>
      </w:pPr>
      <w:r>
        <w:separator/>
      </w:r>
    </w:p>
  </w:footnote>
  <w:footnote w:type="continuationSeparator" w:id="0">
    <w:p w:rsidR="00A0294E" w:rsidRDefault="00A0294E" w:rsidP="00A02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D01BC"/>
    <w:multiLevelType w:val="hybridMultilevel"/>
    <w:tmpl w:val="55FC0D24"/>
    <w:lvl w:ilvl="0" w:tplc="EADA7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5566D"/>
    <w:multiLevelType w:val="hybridMultilevel"/>
    <w:tmpl w:val="ACD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509F9"/>
    <w:multiLevelType w:val="hybridMultilevel"/>
    <w:tmpl w:val="8C4CD978"/>
    <w:lvl w:ilvl="0" w:tplc="EADA7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6EBE"/>
    <w:multiLevelType w:val="hybridMultilevel"/>
    <w:tmpl w:val="2DA8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E2DAE"/>
    <w:multiLevelType w:val="hybridMultilevel"/>
    <w:tmpl w:val="635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F29B1"/>
    <w:multiLevelType w:val="hybridMultilevel"/>
    <w:tmpl w:val="3C0E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DC"/>
    <w:rsid w:val="00003382"/>
    <w:rsid w:val="00260BF5"/>
    <w:rsid w:val="004A5783"/>
    <w:rsid w:val="00565A33"/>
    <w:rsid w:val="005A5BBC"/>
    <w:rsid w:val="005B682E"/>
    <w:rsid w:val="006E5167"/>
    <w:rsid w:val="008C36FC"/>
    <w:rsid w:val="008F6BFD"/>
    <w:rsid w:val="009150E9"/>
    <w:rsid w:val="00A0294E"/>
    <w:rsid w:val="00B0035F"/>
    <w:rsid w:val="00C60ADC"/>
    <w:rsid w:val="00C70D8B"/>
    <w:rsid w:val="00DD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8BE3D25-33FC-4784-90A9-E064483C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DC"/>
    <w:pPr>
      <w:ind w:left="720"/>
      <w:contextualSpacing/>
    </w:pPr>
  </w:style>
  <w:style w:type="character" w:styleId="Hyperlink">
    <w:name w:val="Hyperlink"/>
    <w:basedOn w:val="DefaultParagraphFont"/>
    <w:uiPriority w:val="99"/>
    <w:unhideWhenUsed/>
    <w:rsid w:val="00C60ADC"/>
    <w:rPr>
      <w:color w:val="0563C1" w:themeColor="hyperlink"/>
      <w:u w:val="single"/>
    </w:rPr>
  </w:style>
  <w:style w:type="paragraph" w:styleId="Header">
    <w:name w:val="header"/>
    <w:basedOn w:val="Normal"/>
    <w:link w:val="HeaderChar"/>
    <w:uiPriority w:val="99"/>
    <w:unhideWhenUsed/>
    <w:rsid w:val="00A0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4E"/>
  </w:style>
  <w:style w:type="paragraph" w:styleId="Footer">
    <w:name w:val="footer"/>
    <w:basedOn w:val="Normal"/>
    <w:link w:val="FooterChar"/>
    <w:uiPriority w:val="99"/>
    <w:unhideWhenUsed/>
    <w:rsid w:val="00A0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yadira.torres@grant.kyschools.us" TargetMode="External"/><Relationship Id="rId3" Type="http://schemas.openxmlformats.org/officeDocument/2006/relationships/settings" Target="settings.xml"/><Relationship Id="rId7" Type="http://schemas.openxmlformats.org/officeDocument/2006/relationships/hyperlink" Target="mailto:Kristy.northcutt@grant.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anslate.google.com" TargetMode="External"/><Relationship Id="rId4" Type="http://schemas.openxmlformats.org/officeDocument/2006/relationships/webSettings" Target="webSettings.xml"/><Relationship Id="rId9" Type="http://schemas.openxmlformats.org/officeDocument/2006/relationships/hyperlink" Target="http://www.w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Northcutt, Kristy</dc:creator>
  <cp:keywords/>
  <dc:description/>
  <cp:lastModifiedBy>Northcutt, Kristy</cp:lastModifiedBy>
  <cp:revision>3</cp:revision>
  <cp:lastPrinted>2014-09-02T15:33:00Z</cp:lastPrinted>
  <dcterms:created xsi:type="dcterms:W3CDTF">2016-03-03T15:37:00Z</dcterms:created>
  <dcterms:modified xsi:type="dcterms:W3CDTF">2016-03-03T15:39:00Z</dcterms:modified>
</cp:coreProperties>
</file>